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68" w:rsidRDefault="00053168" w:rsidP="0041256F">
      <w:pPr>
        <w:ind w:firstLine="567"/>
        <w:jc w:val="center"/>
        <w:rPr>
          <w:b/>
          <w:i/>
          <w:sz w:val="28"/>
          <w:szCs w:val="28"/>
        </w:rPr>
      </w:pPr>
    </w:p>
    <w:p w:rsidR="0041256F" w:rsidRDefault="00A84D7D" w:rsidP="0041256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ПРЕДЛОЖЕНИЕ </w:t>
      </w:r>
    </w:p>
    <w:p w:rsidR="00A84D7D" w:rsidRDefault="00A84D7D" w:rsidP="0041256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аренде дизель-генераторных электростанций</w:t>
      </w:r>
    </w:p>
    <w:p w:rsidR="00A84D7D" w:rsidRPr="00A84D7D" w:rsidRDefault="00A84D7D" w:rsidP="0041256F">
      <w:pPr>
        <w:ind w:firstLine="567"/>
        <w:jc w:val="center"/>
        <w:rPr>
          <w:b/>
          <w:sz w:val="32"/>
          <w:szCs w:val="32"/>
        </w:rPr>
      </w:pPr>
    </w:p>
    <w:p w:rsidR="003303BF" w:rsidRDefault="00A84D7D" w:rsidP="003A7E86">
      <w:pPr>
        <w:ind w:firstLine="426"/>
        <w:jc w:val="both"/>
      </w:pPr>
      <w:r w:rsidRPr="003303BF">
        <w:t xml:space="preserve">Компания «Газавтоматика» предоставляет </w:t>
      </w:r>
      <w:r w:rsidR="003303BF" w:rsidRPr="003303BF">
        <w:t>юридическим лицам в аренду оборудование для производства электроэнергии – дизель-генераторные электростанции (ДЭС). Аренда ДЭС является оптимальным решением в таких ситуациях, как:</w:t>
      </w:r>
    </w:p>
    <w:p w:rsidR="00273049" w:rsidRPr="003303BF" w:rsidRDefault="00273049" w:rsidP="003A7E86">
      <w:pPr>
        <w:ind w:firstLine="426"/>
        <w:jc w:val="both"/>
      </w:pPr>
    </w:p>
    <w:p w:rsidR="003303BF" w:rsidRPr="003303BF" w:rsidRDefault="003303BF" w:rsidP="003A7E86">
      <w:pPr>
        <w:pStyle w:val="aa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03BF">
        <w:rPr>
          <w:rFonts w:ascii="Times New Roman" w:hAnsi="Times New Roman"/>
          <w:sz w:val="24"/>
          <w:szCs w:val="24"/>
        </w:rPr>
        <w:t>Потребность  в электроснабжении в условиях невозможности подключения или недостатка выделенной мощности электросети;</w:t>
      </w:r>
    </w:p>
    <w:p w:rsidR="003303BF" w:rsidRPr="003303BF" w:rsidRDefault="003303BF" w:rsidP="003A7E86">
      <w:pPr>
        <w:pStyle w:val="aa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03BF">
        <w:rPr>
          <w:rFonts w:ascii="Times New Roman" w:hAnsi="Times New Roman"/>
          <w:sz w:val="24"/>
          <w:szCs w:val="24"/>
        </w:rPr>
        <w:t>Резервное электроснабжение в аварийных ситуациях и при отключениях от электросети для проведения плановых работ;</w:t>
      </w:r>
    </w:p>
    <w:p w:rsidR="003303BF" w:rsidRPr="003303BF" w:rsidRDefault="003303BF" w:rsidP="003A7E86">
      <w:pPr>
        <w:pStyle w:val="aa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03BF">
        <w:rPr>
          <w:rFonts w:ascii="Times New Roman" w:hAnsi="Times New Roman"/>
          <w:sz w:val="24"/>
          <w:szCs w:val="24"/>
        </w:rPr>
        <w:t>Временное обеспечение электроснабжением различных мероприятий.</w:t>
      </w:r>
    </w:p>
    <w:p w:rsidR="004E5178" w:rsidRPr="003303BF" w:rsidRDefault="004E5178" w:rsidP="00B93624">
      <w:pPr>
        <w:jc w:val="both"/>
      </w:pPr>
    </w:p>
    <w:p w:rsidR="003303BF" w:rsidRPr="003A7E86" w:rsidRDefault="003303BF" w:rsidP="003A7E86">
      <w:pPr>
        <w:ind w:firstLine="426"/>
        <w:jc w:val="both"/>
        <w:rPr>
          <w:b/>
        </w:rPr>
      </w:pPr>
      <w:r w:rsidRPr="003A7E86">
        <w:rPr>
          <w:b/>
        </w:rPr>
        <w:t>Особенности аренды ДЭС от компании «Газавтоматика»:</w:t>
      </w:r>
    </w:p>
    <w:p w:rsidR="003303BF" w:rsidRPr="00185B79" w:rsidRDefault="003303BF" w:rsidP="00053168">
      <w:pPr>
        <w:ind w:firstLine="567"/>
        <w:jc w:val="both"/>
        <w:rPr>
          <w:sz w:val="20"/>
          <w:szCs w:val="20"/>
        </w:rPr>
      </w:pPr>
    </w:p>
    <w:p w:rsidR="003D44FB" w:rsidRDefault="003303BF" w:rsidP="000E493E">
      <w:pPr>
        <w:numPr>
          <w:ilvl w:val="0"/>
          <w:numId w:val="17"/>
        </w:numPr>
        <w:tabs>
          <w:tab w:val="left" w:pos="709"/>
        </w:tabs>
        <w:ind w:left="709" w:hanging="283"/>
        <w:jc w:val="both"/>
      </w:pPr>
      <w:r w:rsidRPr="003303BF">
        <w:t>Все Д</w:t>
      </w:r>
      <w:r>
        <w:t>ЭС</w:t>
      </w:r>
      <w:r w:rsidRPr="003303BF">
        <w:t xml:space="preserve"> произведены в странах ЕС (Италия и Великобритания) и собраны на основе двигателей </w:t>
      </w:r>
      <w:r w:rsidRPr="003303BF">
        <w:rPr>
          <w:lang w:val="en-US"/>
        </w:rPr>
        <w:t>John</w:t>
      </w:r>
      <w:r w:rsidRPr="003303BF">
        <w:t xml:space="preserve"> </w:t>
      </w:r>
      <w:r w:rsidRPr="003303BF">
        <w:rPr>
          <w:lang w:val="en-US"/>
        </w:rPr>
        <w:t>Deere</w:t>
      </w:r>
      <w:r w:rsidRPr="003303BF">
        <w:t xml:space="preserve"> (США), </w:t>
      </w:r>
      <w:r w:rsidRPr="003303BF">
        <w:rPr>
          <w:lang w:val="en-US"/>
        </w:rPr>
        <w:t>Perkins</w:t>
      </w:r>
      <w:r w:rsidRPr="003303BF">
        <w:t xml:space="preserve"> (Великобритания), </w:t>
      </w:r>
      <w:r w:rsidRPr="003303BF">
        <w:rPr>
          <w:lang w:val="en-US"/>
        </w:rPr>
        <w:t>Volvo</w:t>
      </w:r>
      <w:r w:rsidRPr="003303BF">
        <w:t xml:space="preserve"> </w:t>
      </w:r>
      <w:r w:rsidRPr="003303BF">
        <w:rPr>
          <w:lang w:val="en-US"/>
        </w:rPr>
        <w:t>Penta</w:t>
      </w:r>
      <w:r w:rsidRPr="003303BF">
        <w:t xml:space="preserve"> (Швеция), </w:t>
      </w:r>
      <w:r w:rsidRPr="003303BF">
        <w:rPr>
          <w:lang w:val="en-US"/>
        </w:rPr>
        <w:t>Iveco</w:t>
      </w:r>
      <w:r w:rsidRPr="003303BF">
        <w:t xml:space="preserve"> (Италия)</w:t>
      </w:r>
      <w:r>
        <w:t>;</w:t>
      </w:r>
    </w:p>
    <w:p w:rsidR="003303BF" w:rsidRDefault="003303BF" w:rsidP="000E493E">
      <w:pPr>
        <w:pStyle w:val="ab"/>
        <w:numPr>
          <w:ilvl w:val="0"/>
          <w:numId w:val="1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Предоставляемые электростанции, благодаря наличию качественных шумозащитных корпусов, позволяют эксплуатацию в условиях близости жилых домов;</w:t>
      </w:r>
    </w:p>
    <w:p w:rsidR="003303BF" w:rsidRDefault="003303BF" w:rsidP="000E493E">
      <w:pPr>
        <w:pStyle w:val="ab"/>
        <w:numPr>
          <w:ilvl w:val="0"/>
          <w:numId w:val="1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 оборудования можно сделать </w:t>
      </w:r>
      <w:r w:rsidR="009B43F0">
        <w:rPr>
          <w:rFonts w:ascii="Times New Roman" w:hAnsi="Times New Roman"/>
          <w:sz w:val="24"/>
          <w:szCs w:val="24"/>
        </w:rPr>
        <w:t>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B43F0" w:rsidRPr="00AC46DE">
          <w:rPr>
            <w:rStyle w:val="a7"/>
            <w:b/>
          </w:rPr>
          <w:t>gaz-automatica@mail.ru</w:t>
        </w:r>
      </w:hyperlink>
      <w:r w:rsidR="000E493E">
        <w:t xml:space="preserve">  </w:t>
      </w:r>
      <w:r w:rsidR="000E493E" w:rsidRPr="000E493E">
        <w:rPr>
          <w:rFonts w:ascii="Times New Roman" w:hAnsi="Times New Roman"/>
        </w:rPr>
        <w:t xml:space="preserve">или </w:t>
      </w:r>
      <w:r w:rsidR="000E493E">
        <w:rPr>
          <w:rFonts w:ascii="Times New Roman" w:hAnsi="Times New Roman"/>
          <w:sz w:val="24"/>
          <w:szCs w:val="24"/>
        </w:rPr>
        <w:t xml:space="preserve">непосредственно с сайта компании </w:t>
      </w:r>
      <w:hyperlink r:id="rId9" w:history="1">
        <w:r w:rsidR="000E493E" w:rsidRPr="00F4253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E493E" w:rsidRPr="00F4253B">
          <w:rPr>
            <w:rStyle w:val="a7"/>
            <w:rFonts w:ascii="Times New Roman" w:hAnsi="Times New Roman"/>
            <w:sz w:val="24"/>
            <w:szCs w:val="24"/>
          </w:rPr>
          <w:t>.</w:t>
        </w:r>
        <w:r w:rsidR="000E493E" w:rsidRPr="00F4253B">
          <w:rPr>
            <w:rStyle w:val="a7"/>
            <w:rFonts w:ascii="Times New Roman" w:hAnsi="Times New Roman"/>
            <w:sz w:val="24"/>
            <w:szCs w:val="24"/>
            <w:lang w:val="en-US"/>
          </w:rPr>
          <w:t>gazautomatic</w:t>
        </w:r>
        <w:r w:rsidR="000E493E" w:rsidRPr="00F4253B">
          <w:rPr>
            <w:rStyle w:val="a7"/>
            <w:rFonts w:ascii="Times New Roman" w:hAnsi="Times New Roman"/>
            <w:sz w:val="24"/>
            <w:szCs w:val="24"/>
          </w:rPr>
          <w:t>.</w:t>
        </w:r>
        <w:r w:rsidR="000E493E" w:rsidRPr="00F4253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получив необходимые консультации</w:t>
      </w:r>
      <w:r w:rsidR="000E493E">
        <w:rPr>
          <w:rFonts w:ascii="Times New Roman" w:hAnsi="Times New Roman"/>
          <w:sz w:val="24"/>
          <w:szCs w:val="24"/>
        </w:rPr>
        <w:t xml:space="preserve"> в режиме онлайн-чата, а так же по моб.тел.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99">
        <w:rPr>
          <w:b/>
        </w:rPr>
        <w:t>+7(965)785-10-24</w:t>
      </w:r>
      <w:r w:rsidR="00CB2E99" w:rsidRPr="00AC46DE">
        <w:rPr>
          <w:b/>
        </w:rPr>
        <w:t xml:space="preserve"> </w:t>
      </w:r>
      <w:r w:rsidR="004E5178" w:rsidRPr="000E493E">
        <w:rPr>
          <w:rFonts w:ascii="Times New Roman" w:hAnsi="Times New Roman"/>
          <w:sz w:val="24"/>
          <w:szCs w:val="24"/>
        </w:rPr>
        <w:t>и</w:t>
      </w:r>
      <w:r w:rsidR="004E5178" w:rsidRPr="00AC46DE">
        <w:rPr>
          <w:b/>
        </w:rPr>
        <w:t xml:space="preserve"> 8(951)647-87-71</w:t>
      </w:r>
      <w:r w:rsidR="000E493E" w:rsidRPr="000E493E">
        <w:rPr>
          <w:rFonts w:ascii="Times New Roman" w:hAnsi="Times New Roman"/>
          <w:sz w:val="24"/>
          <w:szCs w:val="24"/>
        </w:rPr>
        <w:t xml:space="preserve"> </w:t>
      </w:r>
      <w:r w:rsidR="000E493E">
        <w:rPr>
          <w:rFonts w:ascii="Times New Roman" w:hAnsi="Times New Roman"/>
          <w:sz w:val="24"/>
          <w:szCs w:val="24"/>
        </w:rPr>
        <w:t>или по многоканальному телефону (812) 336-98-25</w:t>
      </w:r>
      <w:r w:rsidR="000E493E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3303BF" w:rsidRDefault="003303BF" w:rsidP="000E493E">
      <w:pPr>
        <w:pStyle w:val="ab"/>
        <w:numPr>
          <w:ilvl w:val="0"/>
          <w:numId w:val="1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Times New Roman" w:hAnsi="Times New Roman"/>
          <w:sz w:val="24"/>
          <w:szCs w:val="24"/>
        </w:rPr>
      </w:pPr>
      <w:r w:rsidRPr="00212AC4">
        <w:rPr>
          <w:rFonts w:ascii="Times New Roman" w:hAnsi="Times New Roman"/>
          <w:sz w:val="24"/>
          <w:szCs w:val="24"/>
        </w:rPr>
        <w:t xml:space="preserve">Максимально выгодные для Арендаторов тарифы, как посуточные, так и на длительные сроки аренды, </w:t>
      </w:r>
      <w:r>
        <w:rPr>
          <w:rFonts w:ascii="Times New Roman" w:hAnsi="Times New Roman"/>
          <w:sz w:val="24"/>
          <w:szCs w:val="24"/>
        </w:rPr>
        <w:t>д</w:t>
      </w:r>
      <w:r w:rsidRPr="00212AC4">
        <w:rPr>
          <w:rFonts w:ascii="Times New Roman" w:hAnsi="Times New Roman"/>
          <w:sz w:val="24"/>
          <w:szCs w:val="24"/>
        </w:rPr>
        <w:t>ополнительные скидки регулярным Арендаторам</w:t>
      </w:r>
      <w:r>
        <w:rPr>
          <w:rFonts w:ascii="Times New Roman" w:hAnsi="Times New Roman"/>
          <w:sz w:val="24"/>
          <w:szCs w:val="24"/>
        </w:rPr>
        <w:t>;</w:t>
      </w:r>
    </w:p>
    <w:p w:rsidR="003303BF" w:rsidRDefault="003303BF" w:rsidP="000E493E">
      <w:pPr>
        <w:pStyle w:val="ab"/>
        <w:numPr>
          <w:ilvl w:val="0"/>
          <w:numId w:val="1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приобретения арендного оборудования, гибкие схемы расчетов для ре</w:t>
      </w:r>
      <w:r w:rsidR="003A7E86">
        <w:rPr>
          <w:rFonts w:ascii="Times New Roman" w:hAnsi="Times New Roman"/>
          <w:sz w:val="24"/>
          <w:szCs w:val="24"/>
        </w:rPr>
        <w:t>жима аренды с поэтапным выкупом.</w:t>
      </w:r>
    </w:p>
    <w:p w:rsidR="003A7E86" w:rsidRPr="00C53AD9" w:rsidRDefault="003A7E86" w:rsidP="003A7E86">
      <w:pPr>
        <w:spacing w:before="100" w:beforeAutospacing="1" w:after="100" w:afterAutospacing="1"/>
        <w:ind w:firstLine="567"/>
        <w:jc w:val="both"/>
      </w:pPr>
      <w:r w:rsidRPr="00C53AD9">
        <w:t xml:space="preserve">Мы стремимся к тому, чтобы наши клиенты могли </w:t>
      </w:r>
      <w:r>
        <w:t>получать электроэнергию</w:t>
      </w:r>
      <w:r w:rsidRPr="00C53AD9">
        <w:t>, не вникая в вопросы эксплуатации и обслуживания</w:t>
      </w:r>
      <w:r>
        <w:t xml:space="preserve"> ДЭС</w:t>
      </w:r>
      <w:r w:rsidRPr="00C53AD9">
        <w:t>. Поэтому аренда дизель</w:t>
      </w:r>
      <w:r>
        <w:t>-</w:t>
      </w:r>
      <w:r w:rsidRPr="00C53AD9">
        <w:t xml:space="preserve">генераторов в нашей компании является комплексной услугой, которая по желанию </w:t>
      </w:r>
      <w:r>
        <w:t>Арендатора</w:t>
      </w:r>
      <w:r w:rsidRPr="00C53AD9">
        <w:t xml:space="preserve"> может включать:</w:t>
      </w:r>
    </w:p>
    <w:p w:rsidR="003A7E86" w:rsidRPr="00C53AD9" w:rsidRDefault="003A7E86" w:rsidP="003A7E86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д</w:t>
      </w:r>
      <w:r w:rsidRPr="00C53AD9">
        <w:t xml:space="preserve">оставку на объект и установку – наша компания возьмет на себя погрузочно-разгрузочные работы, транспортировку, подключение, а также демонтаж и вывоз, когда аренда ДЭС закончена; </w:t>
      </w:r>
    </w:p>
    <w:p w:rsidR="003A7E86" w:rsidRPr="00C53AD9" w:rsidRDefault="003A7E86" w:rsidP="003A7E86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предоставление круглосуточного операторского поста на о</w:t>
      </w:r>
      <w:r w:rsidRPr="00C53AD9">
        <w:t>бъекте</w:t>
      </w:r>
      <w:r>
        <w:t xml:space="preserve"> </w:t>
      </w:r>
      <w:r w:rsidR="00E405B5">
        <w:t xml:space="preserve">с квалифицированным оператором </w:t>
      </w:r>
      <w:r>
        <w:t>(для контроля за работой ДЭС, своевременной заправки топливом, и пр.)</w:t>
      </w:r>
      <w:r w:rsidRPr="00C53AD9">
        <w:t xml:space="preserve">; </w:t>
      </w:r>
    </w:p>
    <w:p w:rsidR="003A7E86" w:rsidRPr="00C53AD9" w:rsidRDefault="003A7E86" w:rsidP="003A7E86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о</w:t>
      </w:r>
      <w:r w:rsidRPr="00C53AD9">
        <w:t xml:space="preserve">рганизацию поставок топлива; </w:t>
      </w:r>
    </w:p>
    <w:p w:rsidR="003A7E86" w:rsidRPr="003B078A" w:rsidRDefault="003A7E86" w:rsidP="003A7E86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а</w:t>
      </w:r>
      <w:r w:rsidRPr="00C53AD9">
        <w:t xml:space="preserve">ренду дополнительных топливных емкостей, </w:t>
      </w:r>
      <w:r w:rsidRPr="003A7E86">
        <w:t>объемом 1, 5, или 10 м³</w:t>
      </w:r>
      <w:r>
        <w:rPr>
          <w:b/>
        </w:rPr>
        <w:t xml:space="preserve">, </w:t>
      </w:r>
      <w:r w:rsidRPr="00C53AD9">
        <w:t>позволяю</w:t>
      </w:r>
      <w:r>
        <w:t>щих</w:t>
      </w:r>
      <w:r w:rsidRPr="00C53AD9">
        <w:t xml:space="preserve"> увеличи</w:t>
      </w:r>
      <w:r>
        <w:t>ть промежутки между заправками топливом;</w:t>
      </w:r>
    </w:p>
    <w:p w:rsidR="003A7E86" w:rsidRDefault="00E405B5" w:rsidP="00B93624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Аренду силового кабеля;</w:t>
      </w:r>
    </w:p>
    <w:p w:rsidR="00960CA7" w:rsidRDefault="00E405B5" w:rsidP="00960CA7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lastRenderedPageBreak/>
        <w:t>Техническое обслуживание, ремонт, оперативную замену станции</w:t>
      </w:r>
      <w:r w:rsidR="00960CA7">
        <w:t>;</w:t>
      </w:r>
    </w:p>
    <w:p w:rsidR="00B93624" w:rsidRPr="005910BC" w:rsidRDefault="00960CA7" w:rsidP="005910BC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>Рамочный договор, обеспечивающий гарантированное оперативное и преимущественное обслуживание</w:t>
      </w:r>
      <w:r w:rsidR="00652CB9">
        <w:t xml:space="preserve"> Заказчиков </w:t>
      </w:r>
      <w:r w:rsidR="0027162E">
        <w:t>с применением полного набора услуг и станций с нашего склада.</w:t>
      </w:r>
    </w:p>
    <w:p w:rsidR="00445C7D" w:rsidRDefault="003A7E86" w:rsidP="003A7E86">
      <w:pPr>
        <w:ind w:firstLine="426"/>
        <w:jc w:val="both"/>
        <w:rPr>
          <w:b/>
        </w:rPr>
      </w:pPr>
      <w:r>
        <w:rPr>
          <w:b/>
        </w:rPr>
        <w:t>Характеристики арендных ДЭС:</w:t>
      </w:r>
    </w:p>
    <w:p w:rsidR="003A7E86" w:rsidRPr="005910BC" w:rsidRDefault="003A7E86" w:rsidP="003A7E86">
      <w:pPr>
        <w:ind w:firstLine="426"/>
        <w:jc w:val="both"/>
        <w:rPr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247"/>
        <w:gridCol w:w="2155"/>
        <w:gridCol w:w="1701"/>
        <w:gridCol w:w="1418"/>
        <w:gridCol w:w="1417"/>
      </w:tblGrid>
      <w:tr w:rsidR="00273049" w:rsidRPr="00273049" w:rsidTr="00B15F84">
        <w:trPr>
          <w:trHeight w:val="420"/>
        </w:trPr>
        <w:tc>
          <w:tcPr>
            <w:tcW w:w="1701" w:type="dxa"/>
            <w:vMerge w:val="restart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>Мощность ДЭС, кВ</w:t>
            </w:r>
            <w:r w:rsidR="007C73E5" w:rsidRPr="00987D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>/кВт</w:t>
            </w:r>
          </w:p>
        </w:tc>
        <w:tc>
          <w:tcPr>
            <w:tcW w:w="1247" w:type="dxa"/>
            <w:vMerge w:val="restart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>Вес, кг</w:t>
            </w:r>
          </w:p>
        </w:tc>
        <w:tc>
          <w:tcPr>
            <w:tcW w:w="2155" w:type="dxa"/>
            <w:vMerge w:val="restart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>Габариты (ДхШхВ), мм</w:t>
            </w:r>
          </w:p>
        </w:tc>
        <w:tc>
          <w:tcPr>
            <w:tcW w:w="4536" w:type="dxa"/>
            <w:gridSpan w:val="3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 xml:space="preserve">Средний расход топлива </w:t>
            </w:r>
          </w:p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>(при нагрузке в % от номинала), л/час</w:t>
            </w:r>
          </w:p>
        </w:tc>
      </w:tr>
      <w:tr w:rsidR="00273049" w:rsidRPr="00273049" w:rsidTr="00B15F84">
        <w:trPr>
          <w:trHeight w:val="368"/>
        </w:trPr>
        <w:tc>
          <w:tcPr>
            <w:tcW w:w="1701" w:type="dxa"/>
            <w:vMerge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DE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30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1930х910х1600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60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2260х1040х1790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80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1560х1040х1805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100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1560х1040х1805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120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3060х1140х2170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150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3060х1140х2170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200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3230x1140x2232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250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3060х1140х2170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273049" w:rsidRPr="00273049" w:rsidTr="00B15F84"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500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/</w:t>
            </w:r>
            <w:r w:rsidR="00B15F84" w:rsidRPr="0098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E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2155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5820х1600х2346</w:t>
            </w:r>
          </w:p>
        </w:tc>
        <w:tc>
          <w:tcPr>
            <w:tcW w:w="1701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273049" w:rsidRPr="00987DED" w:rsidRDefault="00273049" w:rsidP="007C73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E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3A7E86" w:rsidRPr="005910BC" w:rsidRDefault="003A7E86" w:rsidP="003A7E86">
      <w:pPr>
        <w:ind w:firstLine="426"/>
        <w:jc w:val="both"/>
        <w:rPr>
          <w:b/>
          <w:sz w:val="16"/>
          <w:szCs w:val="16"/>
        </w:rPr>
      </w:pPr>
    </w:p>
    <w:p w:rsidR="003A7E86" w:rsidRDefault="00273049" w:rsidP="00273049">
      <w:pPr>
        <w:ind w:firstLine="426"/>
        <w:jc w:val="both"/>
        <w:rPr>
          <w:b/>
        </w:rPr>
      </w:pPr>
      <w:r>
        <w:rPr>
          <w:b/>
        </w:rPr>
        <w:t>Стоимость аренды ДЭС:</w:t>
      </w:r>
    </w:p>
    <w:p w:rsidR="00273049" w:rsidRPr="007C73E5" w:rsidRDefault="00273049" w:rsidP="00273049">
      <w:pPr>
        <w:ind w:firstLine="426"/>
        <w:jc w:val="both"/>
        <w:rPr>
          <w:b/>
          <w:sz w:val="12"/>
          <w:szCs w:val="12"/>
        </w:rPr>
      </w:pPr>
    </w:p>
    <w:p w:rsidR="00792EB9" w:rsidRDefault="00792EB9" w:rsidP="00792EB9">
      <w:pPr>
        <w:ind w:firstLine="426"/>
        <w:jc w:val="both"/>
      </w:pPr>
      <w:r>
        <w:t>Стоимость аренды зависит от длительности аренды и режима эксплуатации ДЭС. Минимальная длительность аренды – 7 суток. Оплата аренды производится авансовыми платежами за месяц аренды (планируемое количество дней, в случае посуточной аренды).</w:t>
      </w:r>
      <w:r w:rsidR="007C73E5">
        <w:t xml:space="preserve"> </w:t>
      </w:r>
      <w:r w:rsidR="00273049" w:rsidRPr="00273049">
        <w:t xml:space="preserve">Аренда </w:t>
      </w:r>
      <w:r w:rsidR="00273049">
        <w:t>ДЭС предусматривает два режима эксплуатации:</w:t>
      </w:r>
    </w:p>
    <w:p w:rsidR="00792EB9" w:rsidRPr="005910BC" w:rsidRDefault="00273049" w:rsidP="005910BC">
      <w:pPr>
        <w:numPr>
          <w:ilvl w:val="0"/>
          <w:numId w:val="19"/>
        </w:numPr>
        <w:spacing w:before="20" w:after="20"/>
        <w:ind w:left="714" w:hanging="357"/>
        <w:jc w:val="both"/>
        <w:rPr>
          <w:sz w:val="22"/>
          <w:szCs w:val="22"/>
        </w:rPr>
      </w:pPr>
      <w:r w:rsidRPr="005910BC">
        <w:rPr>
          <w:b/>
          <w:i/>
          <w:sz w:val="22"/>
          <w:szCs w:val="22"/>
        </w:rPr>
        <w:t>Основной режим</w:t>
      </w:r>
      <w:r w:rsidR="00AD4448" w:rsidRPr="005910BC">
        <w:rPr>
          <w:sz w:val="22"/>
          <w:szCs w:val="22"/>
        </w:rPr>
        <w:t xml:space="preserve"> – аренда при условии периодической нагрузки в диапазоне 20-100% от номинала мощности, общей длительностью более 48 моточасов за месяц аренды. Используется для регулярного обеспечения электроэнергией; </w:t>
      </w:r>
    </w:p>
    <w:p w:rsidR="005910BC" w:rsidRPr="005910BC" w:rsidRDefault="00AD4448" w:rsidP="005910BC">
      <w:pPr>
        <w:numPr>
          <w:ilvl w:val="0"/>
          <w:numId w:val="19"/>
        </w:numPr>
        <w:spacing w:before="100" w:beforeAutospacing="1" w:after="20"/>
        <w:ind w:left="714" w:hanging="357"/>
        <w:jc w:val="both"/>
        <w:rPr>
          <w:sz w:val="22"/>
          <w:szCs w:val="22"/>
        </w:rPr>
      </w:pPr>
      <w:r w:rsidRPr="005910BC">
        <w:rPr>
          <w:b/>
          <w:i/>
          <w:sz w:val="22"/>
          <w:szCs w:val="22"/>
        </w:rPr>
        <w:t>Резервный режим</w:t>
      </w:r>
      <w:r w:rsidRPr="005910BC">
        <w:rPr>
          <w:sz w:val="22"/>
          <w:szCs w:val="22"/>
        </w:rPr>
        <w:t xml:space="preserve"> – аренда с условием наработки под нагрузкой не более 48 моточасов за месяц аренды. Используется для оперативного обеспечения электроэнергией при плановом или аварийном отключении от сетей, вплоть до восстановления основного электроснабжения.</w:t>
      </w:r>
    </w:p>
    <w:p w:rsidR="00185B79" w:rsidRDefault="00185B79" w:rsidP="00185B79">
      <w:pPr>
        <w:jc w:val="both"/>
        <w:rPr>
          <w:i/>
          <w:sz w:val="8"/>
          <w:szCs w:val="8"/>
        </w:rPr>
      </w:pPr>
    </w:p>
    <w:p w:rsidR="00185B79" w:rsidRDefault="00185B79" w:rsidP="00185B79">
      <w:pPr>
        <w:jc w:val="both"/>
        <w:rPr>
          <w:i/>
          <w:sz w:val="8"/>
          <w:szCs w:val="8"/>
        </w:rPr>
      </w:pPr>
    </w:p>
    <w:p w:rsidR="00185B79" w:rsidRDefault="00185B79" w:rsidP="00185B79">
      <w:pPr>
        <w:jc w:val="both"/>
        <w:rPr>
          <w:i/>
          <w:sz w:val="8"/>
          <w:szCs w:val="8"/>
        </w:rPr>
      </w:pPr>
    </w:p>
    <w:p w:rsidR="00185B79" w:rsidRPr="005910BC" w:rsidRDefault="00185B79" w:rsidP="00185B79">
      <w:pPr>
        <w:jc w:val="both"/>
        <w:rPr>
          <w:i/>
          <w:sz w:val="8"/>
          <w:szCs w:val="8"/>
        </w:rPr>
      </w:pPr>
    </w:p>
    <w:p w:rsidR="00792EB9" w:rsidRPr="007C73E5" w:rsidRDefault="00792EB9" w:rsidP="00792EB9">
      <w:pPr>
        <w:ind w:firstLine="426"/>
        <w:jc w:val="both"/>
        <w:rPr>
          <w:i/>
        </w:rPr>
      </w:pPr>
      <w:r w:rsidRPr="007C73E5">
        <w:rPr>
          <w:i/>
        </w:rPr>
        <w:t>Стоимость аренды в основном режиме</w:t>
      </w:r>
      <w:r w:rsidR="007C73E5" w:rsidRPr="007C73E5">
        <w:rPr>
          <w:i/>
        </w:rPr>
        <w:t>, в зависимости от длительности</w:t>
      </w:r>
      <w:r w:rsidRPr="007C73E5">
        <w:rPr>
          <w:i/>
        </w:rPr>
        <w:t>:</w:t>
      </w:r>
    </w:p>
    <w:tbl>
      <w:tblPr>
        <w:tblW w:w="9473" w:type="dxa"/>
        <w:tblInd w:w="534" w:type="dxa"/>
        <w:tblLook w:val="04A0"/>
      </w:tblPr>
      <w:tblGrid>
        <w:gridCol w:w="1383"/>
        <w:gridCol w:w="2869"/>
        <w:gridCol w:w="2645"/>
        <w:gridCol w:w="2576"/>
      </w:tblGrid>
      <w:tr w:rsidR="00AD4448" w:rsidRPr="00792EB9" w:rsidTr="007C73E5"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Мощность ДГУ, кВа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E5" w:rsidRDefault="007C73E5" w:rsidP="00792EB9">
            <w:pPr>
              <w:spacing w:line="276" w:lineRule="auto"/>
              <w:jc w:val="center"/>
            </w:pPr>
            <w:r>
              <w:t>ПОСУТОЧНАЯ</w:t>
            </w:r>
          </w:p>
          <w:p w:rsidR="00AD4448" w:rsidRPr="00792EB9" w:rsidRDefault="00AD4448" w:rsidP="007C73E5">
            <w:pPr>
              <w:spacing w:line="276" w:lineRule="auto"/>
              <w:jc w:val="center"/>
            </w:pPr>
            <w:r w:rsidRPr="00792EB9">
              <w:t xml:space="preserve">      (</w:t>
            </w:r>
            <w:r w:rsidR="007C73E5">
              <w:t xml:space="preserve">от 7 </w:t>
            </w:r>
            <w:r w:rsidRPr="00792EB9">
              <w:t xml:space="preserve">дней), </w:t>
            </w:r>
            <w:r w:rsidR="007C73E5">
              <w:t>р</w:t>
            </w:r>
            <w:r w:rsidRPr="00792EB9">
              <w:t>уб./</w:t>
            </w:r>
            <w:r w:rsidR="007C73E5">
              <w:t>день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48" w:rsidRPr="00792EB9" w:rsidRDefault="007C73E5" w:rsidP="00792EB9">
            <w:pPr>
              <w:spacing w:line="276" w:lineRule="auto"/>
              <w:jc w:val="center"/>
            </w:pPr>
            <w:r>
              <w:t>КРАТКОСРОЧНАЯ</w:t>
            </w:r>
            <w:r w:rsidR="00AD4448" w:rsidRPr="00792EB9">
              <w:t xml:space="preserve">      (1-3 мес.), руб./мес.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E5" w:rsidRDefault="007C73E5" w:rsidP="00792EB9">
            <w:pPr>
              <w:spacing w:line="276" w:lineRule="auto"/>
              <w:jc w:val="center"/>
            </w:pPr>
            <w:r>
              <w:t xml:space="preserve">ДЛИТЕЛЬНАЯ </w:t>
            </w:r>
          </w:p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    (от 3 мес.), руб./мес.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30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1 580,00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43 140,00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39 240,00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65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2 190,00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59 730,00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54 330,00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80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2 510,00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68 550,00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62 340,00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2 890,00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78 840,00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71 760,00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120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3 220,00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87 780,00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79 890,00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150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3 900,00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106 260,00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96 630,00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200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4 190,00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114 180,00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103 860,00  </w:t>
            </w:r>
          </w:p>
        </w:tc>
      </w:tr>
      <w:tr w:rsidR="00AD4448" w:rsidRPr="00792EB9" w:rsidTr="00B93624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250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4 850,00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132 330,00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120 330,00  </w:t>
            </w:r>
          </w:p>
        </w:tc>
      </w:tr>
      <w:tr w:rsidR="00AD4448" w:rsidRPr="00792EB9" w:rsidTr="00B93624"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500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8 130,00 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221 760,00 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201 690,00  </w:t>
            </w:r>
          </w:p>
        </w:tc>
      </w:tr>
      <w:tr w:rsidR="00792EB9" w:rsidRPr="007C73E5" w:rsidTr="00B93624">
        <w:tc>
          <w:tcPr>
            <w:tcW w:w="9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3E5" w:rsidRPr="005910BC" w:rsidRDefault="007C73E5" w:rsidP="00792EB9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792EB9" w:rsidRPr="007C73E5" w:rsidRDefault="00792EB9" w:rsidP="00792EB9">
            <w:pPr>
              <w:spacing w:line="276" w:lineRule="auto"/>
              <w:rPr>
                <w:i/>
              </w:rPr>
            </w:pPr>
            <w:r w:rsidRPr="005910BC">
              <w:rPr>
                <w:i/>
              </w:rPr>
              <w:lastRenderedPageBreak/>
              <w:t>Стоимость аренды в резервном режиме</w:t>
            </w:r>
            <w:r w:rsidR="007C73E5" w:rsidRPr="005910BC">
              <w:rPr>
                <w:i/>
              </w:rPr>
              <w:t>, в зависимости от длительности</w:t>
            </w:r>
            <w:r w:rsidRPr="005910BC">
              <w:rPr>
                <w:i/>
              </w:rPr>
              <w:t>:</w:t>
            </w:r>
            <w:r w:rsidRPr="007C73E5">
              <w:rPr>
                <w:i/>
              </w:rPr>
              <w:t> </w:t>
            </w:r>
          </w:p>
        </w:tc>
      </w:tr>
      <w:tr w:rsidR="00AD4448" w:rsidRPr="00792EB9" w:rsidTr="00B93624"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lastRenderedPageBreak/>
              <w:t>Мощность ДГУ, кВа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3E5" w:rsidRDefault="007C73E5" w:rsidP="007C73E5">
            <w:pPr>
              <w:spacing w:line="276" w:lineRule="auto"/>
              <w:jc w:val="center"/>
            </w:pPr>
            <w:r>
              <w:t>ПОСУТОЧНАЯ</w:t>
            </w:r>
          </w:p>
          <w:p w:rsidR="00AD4448" w:rsidRPr="00792EB9" w:rsidRDefault="007C73E5" w:rsidP="007C73E5">
            <w:pPr>
              <w:spacing w:line="276" w:lineRule="auto"/>
              <w:jc w:val="center"/>
            </w:pPr>
            <w:r w:rsidRPr="00792EB9">
              <w:t xml:space="preserve">      (</w:t>
            </w:r>
            <w:r>
              <w:t xml:space="preserve">от 7 </w:t>
            </w:r>
            <w:r w:rsidRPr="00792EB9">
              <w:t xml:space="preserve">дней), </w:t>
            </w:r>
            <w:r>
              <w:t>р</w:t>
            </w:r>
            <w:r w:rsidRPr="00792EB9">
              <w:t>уб./</w:t>
            </w:r>
            <w:r>
              <w:t>день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48" w:rsidRPr="00792EB9" w:rsidRDefault="007C73E5" w:rsidP="00792EB9">
            <w:pPr>
              <w:spacing w:line="276" w:lineRule="auto"/>
              <w:jc w:val="center"/>
            </w:pPr>
            <w:r>
              <w:t>КРАТКОСРОЧНАЯ</w:t>
            </w:r>
            <w:r w:rsidRPr="00792EB9">
              <w:t xml:space="preserve">      (1-3 мес.), руб./мес.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3E5" w:rsidRDefault="007C73E5" w:rsidP="007C73E5">
            <w:pPr>
              <w:spacing w:line="276" w:lineRule="auto"/>
              <w:jc w:val="center"/>
            </w:pPr>
            <w:r>
              <w:t xml:space="preserve">ДЛИТЕЛЬНАЯ </w:t>
            </w:r>
          </w:p>
          <w:p w:rsidR="00AD4448" w:rsidRPr="00792EB9" w:rsidRDefault="007C73E5" w:rsidP="007C73E5">
            <w:pPr>
              <w:spacing w:line="276" w:lineRule="auto"/>
              <w:jc w:val="center"/>
            </w:pPr>
            <w:r w:rsidRPr="00792EB9">
              <w:t xml:space="preserve">    (от 3 мес.), руб./мес.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30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1 190,00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32 340,00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29 460,00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65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1 640,00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44 790,00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40 740,00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80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1 880,00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51 390,00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46 740,00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2 170,00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59 160,00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53 760,00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120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2 420,00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65 850,00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59 850,00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150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2 930,00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79 680,00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72 450,00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200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3 140,00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85 650,00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77 850,00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250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3 640,00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99 270,00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90 240,00  </w:t>
            </w:r>
          </w:p>
        </w:tc>
      </w:tr>
      <w:tr w:rsidR="00AD4448" w:rsidRPr="00792EB9" w:rsidTr="007C73E5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>500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6 100,00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166 320,00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448" w:rsidRPr="00792EB9" w:rsidRDefault="00AD4448" w:rsidP="00792EB9">
            <w:pPr>
              <w:spacing w:line="276" w:lineRule="auto"/>
              <w:jc w:val="center"/>
            </w:pPr>
            <w:r w:rsidRPr="00792EB9">
              <w:t xml:space="preserve">151 260,00  </w:t>
            </w:r>
          </w:p>
        </w:tc>
      </w:tr>
    </w:tbl>
    <w:p w:rsidR="00273049" w:rsidRPr="00185B79" w:rsidRDefault="00273049" w:rsidP="00271BF4">
      <w:pPr>
        <w:rPr>
          <w:sz w:val="20"/>
          <w:szCs w:val="20"/>
        </w:rPr>
      </w:pPr>
    </w:p>
    <w:p w:rsidR="007C73E5" w:rsidRPr="007C73E5" w:rsidRDefault="007C73E5" w:rsidP="007C73E5">
      <w:pPr>
        <w:ind w:firstLine="426"/>
        <w:jc w:val="both"/>
      </w:pPr>
      <w:r w:rsidRPr="007C73E5">
        <w:t xml:space="preserve">Стоимость </w:t>
      </w:r>
      <w:r>
        <w:t xml:space="preserve">аренды ДЭС указана при условии нахождения объекта Арендатора в Санкт-Петербурге и Ленинградской области (в пределах КАД). </w:t>
      </w:r>
      <w:r w:rsidR="00B816D9">
        <w:t>При необходимости аренды ДЭС вне КАД, стоимость аренды уточняется дополнительно, в зависимости от объемов дополнительных издержек на транспортные и сервисные услуги.</w:t>
      </w:r>
    </w:p>
    <w:p w:rsidR="007C73E5" w:rsidRPr="005910BC" w:rsidRDefault="007C73E5" w:rsidP="007C73E5">
      <w:pPr>
        <w:ind w:firstLine="426"/>
        <w:jc w:val="both"/>
        <w:rPr>
          <w:b/>
          <w:sz w:val="16"/>
          <w:szCs w:val="16"/>
        </w:rPr>
      </w:pPr>
    </w:p>
    <w:p w:rsidR="00273049" w:rsidRDefault="007C73E5" w:rsidP="007C73E5">
      <w:pPr>
        <w:ind w:firstLine="426"/>
        <w:jc w:val="both"/>
        <w:rPr>
          <w:b/>
        </w:rPr>
      </w:pPr>
      <w:r>
        <w:rPr>
          <w:b/>
        </w:rPr>
        <w:t>Стоимость дополнительных услуг:</w:t>
      </w:r>
    </w:p>
    <w:p w:rsidR="007C73E5" w:rsidRPr="005910BC" w:rsidRDefault="007C73E5" w:rsidP="007C73E5">
      <w:pPr>
        <w:ind w:firstLine="426"/>
        <w:jc w:val="both"/>
        <w:rPr>
          <w:b/>
          <w:sz w:val="16"/>
          <w:szCs w:val="16"/>
        </w:rPr>
      </w:pPr>
    </w:p>
    <w:p w:rsidR="007C73E5" w:rsidRDefault="007C73E5" w:rsidP="00B816D9">
      <w:pPr>
        <w:numPr>
          <w:ilvl w:val="0"/>
          <w:numId w:val="22"/>
        </w:numPr>
        <w:ind w:left="567" w:hanging="283"/>
        <w:jc w:val="both"/>
      </w:pPr>
      <w:r w:rsidRPr="00B816D9">
        <w:t>Операторский пост</w:t>
      </w:r>
      <w:r w:rsidR="00B816D9">
        <w:t xml:space="preserve"> – 4 000,00 руб./сутки</w:t>
      </w:r>
      <w:r w:rsidR="00B929A8">
        <w:t xml:space="preserve"> (круглосуточный, в пределах КАД). При сменной работе ДЭС, а также для объектов вне КАД, стоимость операторского поста уточняется дополнительно</w:t>
      </w:r>
      <w:r w:rsidR="00B816D9">
        <w:t>;</w:t>
      </w:r>
    </w:p>
    <w:p w:rsidR="00B816D9" w:rsidRDefault="00B816D9" w:rsidP="00B816D9">
      <w:pPr>
        <w:numPr>
          <w:ilvl w:val="0"/>
          <w:numId w:val="22"/>
        </w:numPr>
        <w:ind w:left="567" w:hanging="283"/>
        <w:jc w:val="both"/>
      </w:pPr>
      <w:r>
        <w:t>Стоимость аренды</w:t>
      </w:r>
      <w:r w:rsidR="00612F69">
        <w:t xml:space="preserve"> дополнительных</w:t>
      </w:r>
      <w:r>
        <w:t xml:space="preserve"> топливных емкостей – от </w:t>
      </w:r>
      <w:r w:rsidR="00612F69">
        <w:t>1 000,00 руб./месяц, в зависимости от объема и исполнения;</w:t>
      </w:r>
    </w:p>
    <w:p w:rsidR="00612F69" w:rsidRDefault="00612F69" w:rsidP="00B816D9">
      <w:pPr>
        <w:numPr>
          <w:ilvl w:val="0"/>
          <w:numId w:val="22"/>
        </w:numPr>
        <w:ind w:left="567" w:hanging="283"/>
        <w:jc w:val="both"/>
      </w:pPr>
      <w:r>
        <w:t>Стоимость аренды кабеля – от 4,00 руб./сутки за 1 метр одной жилы, в зависимости от марки кабеля</w:t>
      </w:r>
      <w:r w:rsidR="00B929A8">
        <w:t xml:space="preserve"> и мощности ДЭС</w:t>
      </w:r>
      <w:r>
        <w:t>.</w:t>
      </w:r>
    </w:p>
    <w:p w:rsidR="00612F69" w:rsidRDefault="00612F69" w:rsidP="00B816D9">
      <w:pPr>
        <w:numPr>
          <w:ilvl w:val="0"/>
          <w:numId w:val="22"/>
        </w:numPr>
        <w:ind w:left="567" w:hanging="283"/>
        <w:jc w:val="both"/>
      </w:pPr>
      <w:r>
        <w:t xml:space="preserve">Доставка оборудования на объект (в пределах КАД) и вывоз с объекта – по 15 000,00 руб./поездка. При доставке </w:t>
      </w:r>
      <w:r w:rsidR="00B929A8">
        <w:t>з</w:t>
      </w:r>
      <w:r>
        <w:t>а предел</w:t>
      </w:r>
      <w:r w:rsidR="00B929A8">
        <w:t>ы</w:t>
      </w:r>
      <w:r>
        <w:t xml:space="preserve"> КАД</w:t>
      </w:r>
      <w:r w:rsidR="00B929A8">
        <w:t>, дополнительно оплачивается по 50,00 руб./км;</w:t>
      </w:r>
    </w:p>
    <w:p w:rsidR="00B929A8" w:rsidRPr="00B816D9" w:rsidRDefault="00B929A8" w:rsidP="00B816D9">
      <w:pPr>
        <w:numPr>
          <w:ilvl w:val="0"/>
          <w:numId w:val="22"/>
        </w:numPr>
        <w:ind w:left="567" w:hanging="283"/>
        <w:jc w:val="both"/>
      </w:pPr>
      <w:r>
        <w:t>Стоимость топлива – средняя на автозаправках Санкт-Петербурга, согласовывается дополнительно.</w:t>
      </w:r>
    </w:p>
    <w:p w:rsidR="003A7E86" w:rsidRDefault="003A7E86" w:rsidP="00271BF4">
      <w:pPr>
        <w:rPr>
          <w:i/>
          <w:sz w:val="32"/>
          <w:szCs w:val="32"/>
        </w:rPr>
      </w:pPr>
    </w:p>
    <w:p w:rsidR="00B929A8" w:rsidRPr="00B15F84" w:rsidRDefault="00B929A8" w:rsidP="00EA0F8D">
      <w:pPr>
        <w:spacing w:line="360" w:lineRule="auto"/>
        <w:rPr>
          <w:b/>
        </w:rPr>
      </w:pPr>
      <w:r w:rsidRPr="00B15F84">
        <w:rPr>
          <w:b/>
        </w:rPr>
        <w:t>Все цены указаны с учетом НДС 18% и действуют с «01» января 201</w:t>
      </w:r>
      <w:r w:rsidR="00185B79">
        <w:rPr>
          <w:b/>
        </w:rPr>
        <w:t>4</w:t>
      </w:r>
      <w:r w:rsidRPr="00B15F84">
        <w:rPr>
          <w:b/>
        </w:rPr>
        <w:t>г.</w:t>
      </w:r>
    </w:p>
    <w:p w:rsidR="00B929A8" w:rsidRDefault="0011596E" w:rsidP="00EA0F8D">
      <w:pPr>
        <w:spacing w:line="360" w:lineRule="auto"/>
        <w:rPr>
          <w:i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72390</wp:posOffset>
            </wp:positionV>
            <wp:extent cx="1426845" cy="1414780"/>
            <wp:effectExtent l="19050" t="0" r="1905" b="0"/>
            <wp:wrapNone/>
            <wp:docPr id="8" name="Рисунок 8" descr="Панин подпись по цент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нин подпись по центр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9A8" w:rsidRDefault="00B929A8" w:rsidP="00EA0F8D">
      <w:pPr>
        <w:spacing w:line="360" w:lineRule="auto"/>
        <w:rPr>
          <w:i/>
          <w:sz w:val="28"/>
          <w:szCs w:val="28"/>
        </w:rPr>
      </w:pPr>
    </w:p>
    <w:p w:rsidR="00271BF4" w:rsidRPr="00B929A8" w:rsidRDefault="00EA0F8D" w:rsidP="00EA0F8D">
      <w:pPr>
        <w:spacing w:line="360" w:lineRule="auto"/>
        <w:rPr>
          <w:sz w:val="32"/>
          <w:szCs w:val="32"/>
        </w:rPr>
      </w:pPr>
      <w:r w:rsidRPr="00B929A8">
        <w:rPr>
          <w:sz w:val="32"/>
          <w:szCs w:val="32"/>
        </w:rPr>
        <w:t>Заместитель г</w:t>
      </w:r>
      <w:r w:rsidR="007643D0" w:rsidRPr="00B929A8">
        <w:rPr>
          <w:sz w:val="32"/>
          <w:szCs w:val="32"/>
        </w:rPr>
        <w:t>енеральн</w:t>
      </w:r>
      <w:r w:rsidRPr="00B929A8">
        <w:rPr>
          <w:sz w:val="32"/>
          <w:szCs w:val="32"/>
        </w:rPr>
        <w:t>ого</w:t>
      </w:r>
      <w:r w:rsidR="007643D0" w:rsidRPr="00B929A8">
        <w:rPr>
          <w:sz w:val="32"/>
          <w:szCs w:val="32"/>
        </w:rPr>
        <w:t xml:space="preserve"> </w:t>
      </w:r>
      <w:r w:rsidR="00271BF4" w:rsidRPr="00B929A8">
        <w:rPr>
          <w:sz w:val="32"/>
          <w:szCs w:val="32"/>
        </w:rPr>
        <w:t>директор</w:t>
      </w:r>
      <w:r w:rsidRPr="00B929A8">
        <w:rPr>
          <w:sz w:val="32"/>
          <w:szCs w:val="32"/>
        </w:rPr>
        <w:t>а</w:t>
      </w:r>
      <w:r w:rsidR="00271BF4" w:rsidRPr="00B929A8">
        <w:rPr>
          <w:sz w:val="32"/>
          <w:szCs w:val="32"/>
        </w:rPr>
        <w:t xml:space="preserve">              </w:t>
      </w:r>
      <w:r w:rsidR="00B929A8">
        <w:rPr>
          <w:sz w:val="32"/>
          <w:szCs w:val="32"/>
        </w:rPr>
        <w:t>__________  П</w:t>
      </w:r>
      <w:r w:rsidRPr="00B929A8">
        <w:rPr>
          <w:sz w:val="32"/>
          <w:szCs w:val="32"/>
        </w:rPr>
        <w:t>анин А.В.</w:t>
      </w:r>
    </w:p>
    <w:p w:rsidR="00E34708" w:rsidRDefault="00E34708" w:rsidP="00271BF4">
      <w:pPr>
        <w:rPr>
          <w:i/>
          <w:sz w:val="28"/>
          <w:szCs w:val="28"/>
        </w:rPr>
      </w:pPr>
    </w:p>
    <w:p w:rsidR="00E34708" w:rsidRDefault="00E34708" w:rsidP="00271BF4">
      <w:pPr>
        <w:rPr>
          <w:sz w:val="28"/>
          <w:szCs w:val="28"/>
        </w:rPr>
      </w:pPr>
    </w:p>
    <w:p w:rsidR="003A2C0E" w:rsidRPr="006A1B5B" w:rsidRDefault="003A2C0E" w:rsidP="003A2C0E">
      <w:pPr>
        <w:ind w:left="567"/>
        <w:rPr>
          <w:i/>
          <w:sz w:val="20"/>
          <w:szCs w:val="20"/>
        </w:rPr>
      </w:pPr>
    </w:p>
    <w:sectPr w:rsidR="003A2C0E" w:rsidRPr="006A1B5B" w:rsidSect="00792E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284" w:footer="49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CD" w:rsidRDefault="000919CD" w:rsidP="0041256F">
      <w:r>
        <w:separator/>
      </w:r>
    </w:p>
  </w:endnote>
  <w:endnote w:type="continuationSeparator" w:id="1">
    <w:p w:rsidR="000919CD" w:rsidRDefault="000919CD" w:rsidP="0041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Cyr 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84" w:rsidRDefault="000D7F38" w:rsidP="00AC7975">
    <w:pPr>
      <w:jc w:val="center"/>
      <w:rPr>
        <w:sz w:val="18"/>
        <w:szCs w:val="18"/>
      </w:rPr>
    </w:pPr>
    <w:r w:rsidRPr="00AC46DE">
      <w:rPr>
        <w:b/>
        <w:sz w:val="22"/>
        <w:szCs w:val="22"/>
      </w:rPr>
      <w:t xml:space="preserve">тел. </w:t>
    </w:r>
    <w:r w:rsidR="00CB2E99">
      <w:rPr>
        <w:b/>
        <w:sz w:val="22"/>
        <w:szCs w:val="22"/>
      </w:rPr>
      <w:t>+7(965)785-10-24</w:t>
    </w:r>
    <w:r w:rsidR="00CB2E99" w:rsidRPr="00AC46DE">
      <w:rPr>
        <w:b/>
        <w:sz w:val="22"/>
        <w:szCs w:val="22"/>
      </w:rPr>
      <w:t xml:space="preserve"> </w:t>
    </w:r>
    <w:r w:rsidRPr="00AC46DE">
      <w:rPr>
        <w:b/>
        <w:sz w:val="22"/>
        <w:szCs w:val="22"/>
      </w:rPr>
      <w:t xml:space="preserve">и 8(951)647-87-71  </w:t>
    </w:r>
    <w:hyperlink r:id="rId1" w:history="1">
      <w:r w:rsidRPr="00AC46DE">
        <w:rPr>
          <w:rStyle w:val="a7"/>
          <w:b/>
          <w:sz w:val="22"/>
          <w:szCs w:val="22"/>
        </w:rPr>
        <w:t>gaz-automatica@mail.ru</w:t>
      </w:r>
    </w:hyperlink>
    <w:r w:rsidR="00463D86">
      <w:rPr>
        <w:noProof/>
        <w:sz w:val="18"/>
        <w:szCs w:val="18"/>
      </w:rPr>
      <w:pict>
        <v:line id="_x0000_s1049" style="position:absolute;left:0;text-align:left;z-index:251663360;mso-position-horizontal-relative:text;mso-position-vertical-relative:text" from="-44.25pt,-.65pt" to="540pt,-.65pt" strokeweight="3pt">
          <v:stroke linestyle="thinThin"/>
        </v:line>
      </w:pict>
    </w:r>
    <w:r w:rsidR="00B93624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 </w:t>
    </w:r>
    <w:r w:rsidR="00B93624">
      <w:t>(812) 336-98-25</w:t>
    </w:r>
    <w:r w:rsidR="00B93624">
      <w:rPr>
        <w:b/>
      </w:rPr>
      <w:t xml:space="preserve"> </w:t>
    </w:r>
    <w:r>
      <w:rPr>
        <w:b/>
        <w:sz w:val="22"/>
        <w:szCs w:val="22"/>
      </w:rPr>
      <w:t xml:space="preserve">                                                                     </w:t>
    </w:r>
    <w:r w:rsidR="00B15F84" w:rsidRPr="004E599A">
      <w:rPr>
        <w:sz w:val="18"/>
        <w:szCs w:val="18"/>
      </w:rPr>
      <w:t xml:space="preserve">ИНН 7804401630  КПП 780401001  ОКПО 87446575 ОГРН 1089847397551 р/с 40702810037080000197 в </w:t>
    </w:r>
  </w:p>
  <w:p w:rsidR="00B15F84" w:rsidRDefault="00B15F84" w:rsidP="000D7F38">
    <w:pPr>
      <w:jc w:val="center"/>
    </w:pPr>
    <w:r w:rsidRPr="004E599A">
      <w:rPr>
        <w:sz w:val="18"/>
        <w:szCs w:val="18"/>
      </w:rPr>
      <w:t>ОАО «Банк ВТБ Северо-Запад» филиал «ОПЕРУ-4» г.</w:t>
    </w:r>
    <w:r>
      <w:rPr>
        <w:sz w:val="18"/>
        <w:szCs w:val="18"/>
      </w:rPr>
      <w:t xml:space="preserve"> </w:t>
    </w:r>
    <w:r w:rsidRPr="004E599A">
      <w:rPr>
        <w:sz w:val="18"/>
        <w:szCs w:val="18"/>
      </w:rPr>
      <w:t>Санкт-Петербург к/с 30101810200000000791   БИК 044030791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84" w:rsidRPr="000D7F38" w:rsidRDefault="00463D86" w:rsidP="000D7F38">
    <w:pPr>
      <w:rPr>
        <w:sz w:val="18"/>
        <w:szCs w:val="18"/>
      </w:rPr>
    </w:pPr>
    <w:r>
      <w:rPr>
        <w:noProof/>
        <w:sz w:val="18"/>
        <w:szCs w:val="18"/>
      </w:rPr>
      <w:pict>
        <v:line id="_x0000_s1041" style="position:absolute;z-index:251657216" from="-48pt,2.65pt" to="536.25pt,2.65pt" strokeweight="3pt">
          <v:stroke linestyle="thinThin"/>
        </v:line>
      </w:pict>
    </w:r>
  </w:p>
  <w:p w:rsidR="000D7F38" w:rsidRDefault="000D7F38" w:rsidP="00167433">
    <w:pPr>
      <w:jc w:val="center"/>
      <w:rPr>
        <w:sz w:val="18"/>
        <w:szCs w:val="18"/>
      </w:rPr>
    </w:pPr>
    <w:r w:rsidRPr="00AC46DE">
      <w:rPr>
        <w:b/>
        <w:sz w:val="22"/>
        <w:szCs w:val="22"/>
      </w:rPr>
      <w:t xml:space="preserve">тел. </w:t>
    </w:r>
    <w:r w:rsidR="00CB2E99">
      <w:rPr>
        <w:b/>
        <w:sz w:val="22"/>
        <w:szCs w:val="22"/>
      </w:rPr>
      <w:t>+7(965)785-10-24</w:t>
    </w:r>
    <w:r w:rsidR="00CB2E99" w:rsidRPr="00AC46DE">
      <w:rPr>
        <w:b/>
        <w:sz w:val="22"/>
        <w:szCs w:val="22"/>
      </w:rPr>
      <w:t xml:space="preserve"> </w:t>
    </w:r>
    <w:r w:rsidRPr="00AC46DE">
      <w:rPr>
        <w:b/>
        <w:sz w:val="22"/>
        <w:szCs w:val="22"/>
      </w:rPr>
      <w:t xml:space="preserve">и 8(951)647-87-71  </w:t>
    </w:r>
    <w:hyperlink r:id="rId1" w:history="1">
      <w:r w:rsidRPr="00AC46DE">
        <w:rPr>
          <w:rStyle w:val="a7"/>
          <w:b/>
          <w:sz w:val="22"/>
          <w:szCs w:val="22"/>
        </w:rPr>
        <w:t>gaz-automatica@mail.ru</w:t>
      </w:r>
    </w:hyperlink>
    <w:r w:rsidR="00B93624">
      <w:t xml:space="preserve">  (812) 336-98-25</w:t>
    </w:r>
  </w:p>
  <w:p w:rsidR="00B15F84" w:rsidRDefault="00B15F84" w:rsidP="00167433">
    <w:pPr>
      <w:jc w:val="center"/>
      <w:rPr>
        <w:sz w:val="18"/>
        <w:szCs w:val="18"/>
      </w:rPr>
    </w:pPr>
    <w:r w:rsidRPr="004E599A">
      <w:rPr>
        <w:sz w:val="18"/>
        <w:szCs w:val="18"/>
      </w:rPr>
      <w:t xml:space="preserve">ИНН 7804401630  КПП 780401001  ОКПО 87446575 ОГРН 1089847397551 р/с 40702810037080000197 в </w:t>
    </w:r>
  </w:p>
  <w:p w:rsidR="00B15F84" w:rsidRDefault="00B15F84" w:rsidP="00167433">
    <w:pPr>
      <w:jc w:val="center"/>
    </w:pPr>
    <w:r w:rsidRPr="004E599A">
      <w:rPr>
        <w:sz w:val="18"/>
        <w:szCs w:val="18"/>
      </w:rPr>
      <w:t>ОАО «Банк ВТБ Северо-Запад» филиал «ОПЕРУ-4» г.</w:t>
    </w:r>
    <w:r>
      <w:rPr>
        <w:sz w:val="18"/>
        <w:szCs w:val="18"/>
      </w:rPr>
      <w:t xml:space="preserve"> </w:t>
    </w:r>
    <w:r w:rsidRPr="004E599A">
      <w:rPr>
        <w:sz w:val="18"/>
        <w:szCs w:val="18"/>
      </w:rPr>
      <w:t>Санкт-Петербург к/с 30101810200000000791   БИК 044030791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CD" w:rsidRDefault="000919CD" w:rsidP="0041256F">
      <w:r>
        <w:separator/>
      </w:r>
    </w:p>
  </w:footnote>
  <w:footnote w:type="continuationSeparator" w:id="1">
    <w:p w:rsidR="000919CD" w:rsidRDefault="000919CD" w:rsidP="00412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84" w:rsidRDefault="0011596E" w:rsidP="00AC7975">
    <w:pPr>
      <w:pStyle w:val="a3"/>
      <w:tabs>
        <w:tab w:val="left" w:pos="225"/>
        <w:tab w:val="right" w:pos="1015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-40005</wp:posOffset>
          </wp:positionV>
          <wp:extent cx="1082040" cy="1143000"/>
          <wp:effectExtent l="19050" t="0" r="3810" b="0"/>
          <wp:wrapTight wrapText="bothSides">
            <wp:wrapPolygon edited="0">
              <wp:start x="-380" y="0"/>
              <wp:lineTo x="-380" y="21240"/>
              <wp:lineTo x="21676" y="21240"/>
              <wp:lineTo x="21676" y="0"/>
              <wp:lineTo x="-380" y="0"/>
            </wp:wrapPolygon>
          </wp:wrapTight>
          <wp:docPr id="20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1051560</wp:posOffset>
          </wp:positionH>
          <wp:positionV relativeFrom="paragraph">
            <wp:posOffset>150495</wp:posOffset>
          </wp:positionV>
          <wp:extent cx="5534025" cy="419100"/>
          <wp:effectExtent l="19050" t="0" r="9525" b="0"/>
          <wp:wrapTight wrapText="bothSides">
            <wp:wrapPolygon edited="0">
              <wp:start x="-74" y="0"/>
              <wp:lineTo x="-74" y="20618"/>
              <wp:lineTo x="21637" y="20618"/>
              <wp:lineTo x="21637" y="0"/>
              <wp:lineTo x="-74" y="0"/>
            </wp:wrapPolygon>
          </wp:wrapTight>
          <wp:docPr id="21" name="Рисунок 4" descr="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NA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F84" w:rsidRDefault="00B15F84" w:rsidP="00AC7975">
    <w:pPr>
      <w:pStyle w:val="a3"/>
      <w:tabs>
        <w:tab w:val="clear" w:pos="4677"/>
        <w:tab w:val="clear" w:pos="9355"/>
        <w:tab w:val="left" w:pos="3650"/>
      </w:tabs>
    </w:pPr>
    <w:r>
      <w:tab/>
    </w:r>
  </w:p>
  <w:p w:rsidR="00B15F84" w:rsidRDefault="00B15F84" w:rsidP="00AC7975">
    <w:pPr>
      <w:pStyle w:val="a3"/>
      <w:tabs>
        <w:tab w:val="left" w:pos="225"/>
        <w:tab w:val="right" w:pos="10156"/>
      </w:tabs>
    </w:pPr>
  </w:p>
  <w:p w:rsidR="00B15F84" w:rsidRDefault="00463D86" w:rsidP="00AC7975">
    <w:pPr>
      <w:pStyle w:val="a3"/>
      <w:tabs>
        <w:tab w:val="left" w:pos="225"/>
        <w:tab w:val="right" w:pos="1015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33.5pt;margin-top:11.7pt;width:324pt;height:18pt;z-index:251662336" stroked="f">
          <v:textbox style="mso-next-textbox:#_x0000_s1046">
            <w:txbxContent>
              <w:p w:rsidR="00B15F84" w:rsidRPr="001D6EA3" w:rsidRDefault="00B15F84" w:rsidP="00AC7975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D6EA3">
                  <w:rPr>
                    <w:b/>
                    <w:sz w:val="22"/>
                    <w:szCs w:val="22"/>
                  </w:rPr>
                  <w:t>ОБЩЕСТВО С ОГРАНИЧЕННОЙ ОТВЕТСТВЕННОСТЬЮ</w:t>
                </w:r>
              </w:p>
            </w:txbxContent>
          </v:textbox>
        </v:shape>
      </w:pict>
    </w:r>
  </w:p>
  <w:p w:rsidR="00B15F84" w:rsidRDefault="00B15F84" w:rsidP="00AC7975">
    <w:pPr>
      <w:pStyle w:val="a3"/>
      <w:tabs>
        <w:tab w:val="left" w:pos="225"/>
        <w:tab w:val="right" w:pos="10156"/>
      </w:tabs>
    </w:pPr>
  </w:p>
  <w:p w:rsidR="00B15F84" w:rsidRDefault="00463D86" w:rsidP="00AC7975">
    <w:pPr>
      <w:pStyle w:val="a3"/>
      <w:tabs>
        <w:tab w:val="left" w:pos="225"/>
        <w:tab w:val="right" w:pos="10156"/>
      </w:tabs>
    </w:pPr>
    <w:r w:rsidRPr="00463D86">
      <w:rPr>
        <w:noProof/>
        <w:sz w:val="20"/>
        <w:szCs w:val="20"/>
      </w:rPr>
      <w:pict>
        <v:shape id="_x0000_s1043" type="#_x0000_t202" style="position:absolute;margin-left:108pt;margin-top:2.1pt;width:377.25pt;height:30.35pt;z-index:251659264" stroked="f">
          <v:textbox style="mso-next-textbox:#_x0000_s1043">
            <w:txbxContent>
              <w:p w:rsidR="00AC46DE" w:rsidRPr="00AC46DE" w:rsidRDefault="000D7F38" w:rsidP="00AC46D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  <w:r w:rsidR="00AC46DE" w:rsidRPr="00AC46DE">
                  <w:rPr>
                    <w:sz w:val="20"/>
                    <w:szCs w:val="20"/>
                  </w:rPr>
                  <w:t xml:space="preserve">195220, Санкт-Петербург, Ленинский пр., дом 140, литер И.    </w:t>
                </w:r>
                <w:hyperlink r:id="rId3" w:history="1">
                  <w:r w:rsidR="00AC46DE" w:rsidRPr="00AC46DE">
                    <w:rPr>
                      <w:rStyle w:val="a7"/>
                      <w:sz w:val="20"/>
                      <w:szCs w:val="20"/>
                    </w:rPr>
                    <w:t>www.gazautomatic.ru</w:t>
                  </w:r>
                </w:hyperlink>
                <w:r w:rsidR="00AC46DE" w:rsidRPr="00AC46DE">
                  <w:rPr>
                    <w:sz w:val="20"/>
                    <w:szCs w:val="20"/>
                  </w:rPr>
                  <w:t xml:space="preserve">              </w:t>
                </w:r>
              </w:p>
              <w:p w:rsidR="00AC46DE" w:rsidRPr="00AC46DE" w:rsidRDefault="00AC46DE" w:rsidP="00AC46DE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</w:t>
                </w:r>
                <w:r w:rsidRPr="00AC46DE">
                  <w:rPr>
                    <w:b/>
                    <w:sz w:val="22"/>
                    <w:szCs w:val="22"/>
                  </w:rPr>
                  <w:t xml:space="preserve">тел. </w:t>
                </w:r>
                <w:r w:rsidR="00CB2E99">
                  <w:rPr>
                    <w:b/>
                    <w:sz w:val="22"/>
                    <w:szCs w:val="22"/>
                  </w:rPr>
                  <w:t>+7(965)785-10-24</w:t>
                </w:r>
                <w:r w:rsidR="00CB2E99" w:rsidRPr="00AC46DE">
                  <w:rPr>
                    <w:b/>
                    <w:sz w:val="22"/>
                    <w:szCs w:val="22"/>
                  </w:rPr>
                  <w:t xml:space="preserve"> </w:t>
                </w:r>
                <w:r w:rsidRPr="00AC46DE">
                  <w:rPr>
                    <w:b/>
                    <w:sz w:val="22"/>
                    <w:szCs w:val="22"/>
                  </w:rPr>
                  <w:t xml:space="preserve">и 8(951)647-87-71  </w:t>
                </w:r>
                <w:hyperlink r:id="rId4" w:history="1">
                  <w:r w:rsidRPr="00AC46DE">
                    <w:rPr>
                      <w:rStyle w:val="a7"/>
                      <w:b/>
                      <w:sz w:val="22"/>
                      <w:szCs w:val="22"/>
                    </w:rPr>
                    <w:t>gaz-automatica@mail.ru</w:t>
                  </w:r>
                </w:hyperlink>
                <w:r w:rsidRPr="00AC46D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B15F84" w:rsidRDefault="00B15F84" w:rsidP="00AC7975"/>
            </w:txbxContent>
          </v:textbox>
        </v:shape>
      </w:pict>
    </w:r>
  </w:p>
  <w:p w:rsidR="00B15F84" w:rsidRDefault="00B15F84" w:rsidP="00AC7975">
    <w:pPr>
      <w:pStyle w:val="a3"/>
      <w:tabs>
        <w:tab w:val="left" w:pos="225"/>
        <w:tab w:val="right" w:pos="10156"/>
      </w:tabs>
      <w:rPr>
        <w:lang w:val="en-US"/>
      </w:rPr>
    </w:pPr>
  </w:p>
  <w:p w:rsidR="00B15F84" w:rsidRDefault="00463D86" w:rsidP="00AC7975">
    <w:pPr>
      <w:pStyle w:val="a3"/>
    </w:pPr>
    <w:r w:rsidRPr="00463D86">
      <w:rPr>
        <w:noProof/>
        <w:sz w:val="20"/>
        <w:szCs w:val="20"/>
      </w:rPr>
      <w:pict>
        <v:line id="_x0000_s1042" style="position:absolute;z-index:251658240" from="-48.45pt,10.85pt" to="535.8pt,10.85pt" strokeweight="3pt">
          <v:stroke linestyle="thinThin"/>
        </v:line>
      </w:pict>
    </w:r>
  </w:p>
  <w:p w:rsidR="00B15F84" w:rsidRDefault="00B15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84" w:rsidRDefault="00B15F84" w:rsidP="00167433">
    <w:pPr>
      <w:pStyle w:val="a3"/>
      <w:tabs>
        <w:tab w:val="left" w:pos="225"/>
        <w:tab w:val="right" w:pos="10156"/>
      </w:tabs>
    </w:pPr>
  </w:p>
  <w:p w:rsidR="00B15F84" w:rsidRDefault="0011596E" w:rsidP="00167433">
    <w:pPr>
      <w:pStyle w:val="a3"/>
      <w:tabs>
        <w:tab w:val="left" w:pos="225"/>
        <w:tab w:val="right" w:pos="10156"/>
      </w:tabs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-40005</wp:posOffset>
          </wp:positionV>
          <wp:extent cx="1082040" cy="1143000"/>
          <wp:effectExtent l="19050" t="0" r="3810" b="0"/>
          <wp:wrapTight wrapText="bothSides">
            <wp:wrapPolygon edited="0">
              <wp:start x="-380" y="0"/>
              <wp:lineTo x="-380" y="21240"/>
              <wp:lineTo x="21676" y="21240"/>
              <wp:lineTo x="21676" y="0"/>
              <wp:lineTo x="-380" y="0"/>
            </wp:wrapPolygon>
          </wp:wrapTight>
          <wp:docPr id="14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1051560</wp:posOffset>
          </wp:positionH>
          <wp:positionV relativeFrom="paragraph">
            <wp:posOffset>150495</wp:posOffset>
          </wp:positionV>
          <wp:extent cx="5534025" cy="419100"/>
          <wp:effectExtent l="19050" t="0" r="9525" b="0"/>
          <wp:wrapTight wrapText="bothSides">
            <wp:wrapPolygon edited="0">
              <wp:start x="-74" y="0"/>
              <wp:lineTo x="-74" y="20618"/>
              <wp:lineTo x="21637" y="20618"/>
              <wp:lineTo x="21637" y="0"/>
              <wp:lineTo x="-74" y="0"/>
            </wp:wrapPolygon>
          </wp:wrapTight>
          <wp:docPr id="15" name="Рисунок 4" descr="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NA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F84" w:rsidRDefault="00B15F84" w:rsidP="00167433">
    <w:pPr>
      <w:pStyle w:val="a3"/>
      <w:tabs>
        <w:tab w:val="clear" w:pos="4677"/>
        <w:tab w:val="clear" w:pos="9355"/>
        <w:tab w:val="left" w:pos="3650"/>
      </w:tabs>
    </w:pPr>
    <w:r>
      <w:tab/>
    </w:r>
  </w:p>
  <w:p w:rsidR="00B15F84" w:rsidRDefault="00B15F84" w:rsidP="00167433">
    <w:pPr>
      <w:pStyle w:val="a3"/>
      <w:tabs>
        <w:tab w:val="left" w:pos="225"/>
        <w:tab w:val="right" w:pos="10156"/>
      </w:tabs>
    </w:pPr>
  </w:p>
  <w:p w:rsidR="00B15F84" w:rsidRDefault="00463D86" w:rsidP="00167433">
    <w:pPr>
      <w:pStyle w:val="a3"/>
      <w:tabs>
        <w:tab w:val="left" w:pos="225"/>
        <w:tab w:val="right" w:pos="1015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33.5pt;margin-top:11.7pt;width:324pt;height:18pt;z-index:251656192" stroked="f">
          <v:textbox style="mso-next-textbox:#_x0000_s1040">
            <w:txbxContent>
              <w:p w:rsidR="00B15F84" w:rsidRPr="001D6EA3" w:rsidRDefault="00B15F84" w:rsidP="00167433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D6EA3">
                  <w:rPr>
                    <w:b/>
                    <w:sz w:val="22"/>
                    <w:szCs w:val="22"/>
                  </w:rPr>
                  <w:t>ОБЩЕСТВО С ОГРАНИЧЕННОЙ ОТВЕТСТВЕННОСТЬЮ</w:t>
                </w:r>
              </w:p>
            </w:txbxContent>
          </v:textbox>
        </v:shape>
      </w:pict>
    </w:r>
  </w:p>
  <w:p w:rsidR="00B15F84" w:rsidRDefault="00B15F84" w:rsidP="00167433">
    <w:pPr>
      <w:pStyle w:val="a3"/>
      <w:tabs>
        <w:tab w:val="left" w:pos="225"/>
        <w:tab w:val="right" w:pos="10156"/>
      </w:tabs>
    </w:pPr>
  </w:p>
  <w:p w:rsidR="00B15F84" w:rsidRDefault="00463D86" w:rsidP="00167433">
    <w:pPr>
      <w:pStyle w:val="a3"/>
      <w:tabs>
        <w:tab w:val="left" w:pos="225"/>
        <w:tab w:val="right" w:pos="10156"/>
      </w:tabs>
    </w:pPr>
    <w:r w:rsidRPr="00463D86">
      <w:rPr>
        <w:noProof/>
        <w:sz w:val="20"/>
        <w:szCs w:val="20"/>
      </w:rPr>
      <w:pict>
        <v:shape id="_x0000_s1037" type="#_x0000_t202" style="position:absolute;margin-left:94.8pt;margin-top:2.1pt;width:403.5pt;height:30.35pt;z-index:251653120" stroked="f">
          <v:textbox style="mso-next-textbox:#_x0000_s1037">
            <w:txbxContent>
              <w:p w:rsidR="00AC46DE" w:rsidRPr="00AC46DE" w:rsidRDefault="00AC46DE" w:rsidP="00AC46D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 w:rsidR="00B15F84" w:rsidRPr="00AC46DE">
                  <w:rPr>
                    <w:sz w:val="20"/>
                    <w:szCs w:val="20"/>
                  </w:rPr>
                  <w:t xml:space="preserve">195220, Санкт-Петербург, </w:t>
                </w:r>
                <w:r w:rsidRPr="00AC46DE">
                  <w:rPr>
                    <w:sz w:val="20"/>
                    <w:szCs w:val="20"/>
                  </w:rPr>
                  <w:t xml:space="preserve">Ленинский пр., дом 140, литер И.    </w:t>
                </w:r>
                <w:hyperlink r:id="rId3" w:history="1">
                  <w:r w:rsidR="00B15F84" w:rsidRPr="00AC46DE">
                    <w:rPr>
                      <w:rStyle w:val="a7"/>
                      <w:sz w:val="20"/>
                      <w:szCs w:val="20"/>
                    </w:rPr>
                    <w:t>www.gazautomatic.ru</w:t>
                  </w:r>
                </w:hyperlink>
                <w:r w:rsidR="00B15F84" w:rsidRPr="00AC46DE">
                  <w:rPr>
                    <w:sz w:val="20"/>
                    <w:szCs w:val="20"/>
                  </w:rPr>
                  <w:t xml:space="preserve">  </w:t>
                </w:r>
                <w:r w:rsidRPr="00AC46DE">
                  <w:rPr>
                    <w:sz w:val="20"/>
                    <w:szCs w:val="20"/>
                  </w:rPr>
                  <w:t xml:space="preserve">            </w:t>
                </w:r>
              </w:p>
              <w:p w:rsidR="00B15F84" w:rsidRPr="00AC46DE" w:rsidRDefault="00AC46DE" w:rsidP="00AC46DE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</w:t>
                </w:r>
                <w:r w:rsidR="00B15F84" w:rsidRPr="00AC46DE">
                  <w:rPr>
                    <w:b/>
                    <w:sz w:val="22"/>
                    <w:szCs w:val="22"/>
                  </w:rPr>
                  <w:t xml:space="preserve">тел. </w:t>
                </w:r>
                <w:r w:rsidR="00CB2E99">
                  <w:rPr>
                    <w:b/>
                    <w:sz w:val="22"/>
                    <w:szCs w:val="22"/>
                  </w:rPr>
                  <w:t>+7(965)785-10-24</w:t>
                </w:r>
                <w:r w:rsidR="00CB2E99" w:rsidRPr="00AC46DE">
                  <w:rPr>
                    <w:b/>
                    <w:sz w:val="22"/>
                    <w:szCs w:val="22"/>
                  </w:rPr>
                  <w:t xml:space="preserve"> </w:t>
                </w:r>
                <w:r w:rsidRPr="00AC46DE">
                  <w:rPr>
                    <w:b/>
                    <w:sz w:val="22"/>
                    <w:szCs w:val="22"/>
                  </w:rPr>
                  <w:t xml:space="preserve">и 8(951)647-87-71 </w:t>
                </w:r>
                <w:r w:rsidR="00B15F84" w:rsidRPr="00AC46DE">
                  <w:rPr>
                    <w:b/>
                    <w:sz w:val="22"/>
                    <w:szCs w:val="22"/>
                  </w:rPr>
                  <w:t xml:space="preserve"> </w:t>
                </w:r>
                <w:hyperlink r:id="rId4" w:history="1">
                  <w:r w:rsidRPr="00AC46DE">
                    <w:rPr>
                      <w:rStyle w:val="a7"/>
                      <w:b/>
                      <w:sz w:val="22"/>
                      <w:szCs w:val="22"/>
                    </w:rPr>
                    <w:t>gaz-automatica@mail.ru</w:t>
                  </w:r>
                </w:hyperlink>
                <w:r w:rsidRPr="00AC46D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B15F84" w:rsidRDefault="00B15F84" w:rsidP="00167433"/>
            </w:txbxContent>
          </v:textbox>
        </v:shape>
      </w:pict>
    </w:r>
  </w:p>
  <w:p w:rsidR="00B15F84" w:rsidRPr="00AC46DE" w:rsidRDefault="00B15F84" w:rsidP="00167433">
    <w:pPr>
      <w:pStyle w:val="a3"/>
      <w:tabs>
        <w:tab w:val="left" w:pos="225"/>
        <w:tab w:val="right" w:pos="10156"/>
      </w:tabs>
    </w:pPr>
  </w:p>
  <w:p w:rsidR="00B15F84" w:rsidRDefault="00463D86" w:rsidP="00167433">
    <w:pPr>
      <w:pStyle w:val="a3"/>
    </w:pPr>
    <w:r w:rsidRPr="00463D86">
      <w:rPr>
        <w:noProof/>
        <w:sz w:val="20"/>
        <w:szCs w:val="20"/>
      </w:rPr>
      <w:pict>
        <v:line id="_x0000_s1036" style="position:absolute;z-index:251652096" from="-48.45pt,10.85pt" to="535.8pt,10.85pt" strokeweight="3pt">
          <v:stroke linestyle="thinThin"/>
        </v:line>
      </w:pict>
    </w:r>
  </w:p>
  <w:p w:rsidR="00B15F84" w:rsidRDefault="00B15F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BD0"/>
    <w:multiLevelType w:val="hybridMultilevel"/>
    <w:tmpl w:val="21DEA3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EA5978"/>
    <w:multiLevelType w:val="hybridMultilevel"/>
    <w:tmpl w:val="2554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38D2"/>
    <w:multiLevelType w:val="hybridMultilevel"/>
    <w:tmpl w:val="0C5C5FFA"/>
    <w:lvl w:ilvl="0" w:tplc="60FADB3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72961"/>
    <w:multiLevelType w:val="hybridMultilevel"/>
    <w:tmpl w:val="48160B90"/>
    <w:lvl w:ilvl="0" w:tplc="86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834F3"/>
    <w:multiLevelType w:val="hybridMultilevel"/>
    <w:tmpl w:val="22CA22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C5F79"/>
    <w:multiLevelType w:val="hybridMultilevel"/>
    <w:tmpl w:val="D75EF468"/>
    <w:lvl w:ilvl="0" w:tplc="60FADB34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CE3518"/>
    <w:multiLevelType w:val="hybridMultilevel"/>
    <w:tmpl w:val="E3FA7B32"/>
    <w:lvl w:ilvl="0" w:tplc="B3901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C8716C"/>
    <w:multiLevelType w:val="hybridMultilevel"/>
    <w:tmpl w:val="02D03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26500"/>
    <w:multiLevelType w:val="hybridMultilevel"/>
    <w:tmpl w:val="F8E6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792877"/>
    <w:multiLevelType w:val="hybridMultilevel"/>
    <w:tmpl w:val="14A6A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4F07A2"/>
    <w:multiLevelType w:val="hybridMultilevel"/>
    <w:tmpl w:val="20642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0153C"/>
    <w:multiLevelType w:val="hybridMultilevel"/>
    <w:tmpl w:val="8B664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5290BF8"/>
    <w:multiLevelType w:val="hybridMultilevel"/>
    <w:tmpl w:val="B5D0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31B64"/>
    <w:multiLevelType w:val="hybridMultilevel"/>
    <w:tmpl w:val="281411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A9C12E8"/>
    <w:multiLevelType w:val="hybridMultilevel"/>
    <w:tmpl w:val="08FC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5259E2"/>
    <w:multiLevelType w:val="hybridMultilevel"/>
    <w:tmpl w:val="C2C0EC26"/>
    <w:lvl w:ilvl="0" w:tplc="6ADAA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875166"/>
    <w:multiLevelType w:val="hybridMultilevel"/>
    <w:tmpl w:val="01E6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61517"/>
    <w:multiLevelType w:val="singleLevel"/>
    <w:tmpl w:val="F0B865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F95057"/>
    <w:multiLevelType w:val="multilevel"/>
    <w:tmpl w:val="E086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80D0B"/>
    <w:multiLevelType w:val="hybridMultilevel"/>
    <w:tmpl w:val="11BCDF72"/>
    <w:lvl w:ilvl="0" w:tplc="60FADB34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4368E2"/>
    <w:multiLevelType w:val="hybridMultilevel"/>
    <w:tmpl w:val="F9EA14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8715056"/>
    <w:multiLevelType w:val="hybridMultilevel"/>
    <w:tmpl w:val="D57C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7"/>
  </w:num>
  <w:num w:numId="5">
    <w:abstractNumId w:val="16"/>
  </w:num>
  <w:num w:numId="6">
    <w:abstractNumId w:val="13"/>
  </w:num>
  <w:num w:numId="7">
    <w:abstractNumId w:val="3"/>
  </w:num>
  <w:num w:numId="8">
    <w:abstractNumId w:val="6"/>
  </w:num>
  <w:num w:numId="9">
    <w:abstractNumId w:val="21"/>
  </w:num>
  <w:num w:numId="10">
    <w:abstractNumId w:val="10"/>
  </w:num>
  <w:num w:numId="11">
    <w:abstractNumId w:val="2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14"/>
  </w:num>
  <w:num w:numId="17">
    <w:abstractNumId w:val="9"/>
  </w:num>
  <w:num w:numId="18">
    <w:abstractNumId w:val="8"/>
  </w:num>
  <w:num w:numId="19">
    <w:abstractNumId w:val="18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1256F"/>
    <w:rsid w:val="00017949"/>
    <w:rsid w:val="000250DA"/>
    <w:rsid w:val="00031734"/>
    <w:rsid w:val="000353D0"/>
    <w:rsid w:val="000468DA"/>
    <w:rsid w:val="00053168"/>
    <w:rsid w:val="00054B01"/>
    <w:rsid w:val="00057358"/>
    <w:rsid w:val="000629B8"/>
    <w:rsid w:val="000919CD"/>
    <w:rsid w:val="000D6874"/>
    <w:rsid w:val="000D7F38"/>
    <w:rsid w:val="000E4568"/>
    <w:rsid w:val="000E493E"/>
    <w:rsid w:val="000E628B"/>
    <w:rsid w:val="000F69FB"/>
    <w:rsid w:val="00104075"/>
    <w:rsid w:val="00111B04"/>
    <w:rsid w:val="001143EF"/>
    <w:rsid w:val="0011596E"/>
    <w:rsid w:val="001671A8"/>
    <w:rsid w:val="00167433"/>
    <w:rsid w:val="00174979"/>
    <w:rsid w:val="00185B79"/>
    <w:rsid w:val="001B4550"/>
    <w:rsid w:val="001C12D4"/>
    <w:rsid w:val="001D3C03"/>
    <w:rsid w:val="001E17FB"/>
    <w:rsid w:val="001E3F94"/>
    <w:rsid w:val="001F769E"/>
    <w:rsid w:val="00226D9E"/>
    <w:rsid w:val="00235142"/>
    <w:rsid w:val="00235E82"/>
    <w:rsid w:val="0027162E"/>
    <w:rsid w:val="00271BF4"/>
    <w:rsid w:val="00273049"/>
    <w:rsid w:val="00283503"/>
    <w:rsid w:val="002B3479"/>
    <w:rsid w:val="002D71F7"/>
    <w:rsid w:val="002E09AC"/>
    <w:rsid w:val="002F6F49"/>
    <w:rsid w:val="00301714"/>
    <w:rsid w:val="00307218"/>
    <w:rsid w:val="00327F98"/>
    <w:rsid w:val="003303BF"/>
    <w:rsid w:val="003370DB"/>
    <w:rsid w:val="003420A5"/>
    <w:rsid w:val="00353193"/>
    <w:rsid w:val="0035638E"/>
    <w:rsid w:val="00357DEA"/>
    <w:rsid w:val="003625BE"/>
    <w:rsid w:val="003847D8"/>
    <w:rsid w:val="003918F7"/>
    <w:rsid w:val="00391D02"/>
    <w:rsid w:val="00393A64"/>
    <w:rsid w:val="00394B7E"/>
    <w:rsid w:val="003A2C0E"/>
    <w:rsid w:val="003A3747"/>
    <w:rsid w:val="003A7E86"/>
    <w:rsid w:val="003B58E4"/>
    <w:rsid w:val="003B65E6"/>
    <w:rsid w:val="003D44FB"/>
    <w:rsid w:val="003F448E"/>
    <w:rsid w:val="003F6828"/>
    <w:rsid w:val="00404400"/>
    <w:rsid w:val="0041256F"/>
    <w:rsid w:val="00427040"/>
    <w:rsid w:val="00427C75"/>
    <w:rsid w:val="004365C0"/>
    <w:rsid w:val="00445C7D"/>
    <w:rsid w:val="00450BAF"/>
    <w:rsid w:val="00463D86"/>
    <w:rsid w:val="00467C8B"/>
    <w:rsid w:val="00492762"/>
    <w:rsid w:val="00493A26"/>
    <w:rsid w:val="004A189C"/>
    <w:rsid w:val="004A25D0"/>
    <w:rsid w:val="004C5DE6"/>
    <w:rsid w:val="004D5650"/>
    <w:rsid w:val="004E5178"/>
    <w:rsid w:val="004E7F58"/>
    <w:rsid w:val="005409FE"/>
    <w:rsid w:val="005625F9"/>
    <w:rsid w:val="00590EE2"/>
    <w:rsid w:val="005910BC"/>
    <w:rsid w:val="005A0FCA"/>
    <w:rsid w:val="005A32BE"/>
    <w:rsid w:val="005B1AA9"/>
    <w:rsid w:val="005C0B89"/>
    <w:rsid w:val="005C5724"/>
    <w:rsid w:val="005D56AB"/>
    <w:rsid w:val="005E0878"/>
    <w:rsid w:val="006102AA"/>
    <w:rsid w:val="00612F69"/>
    <w:rsid w:val="00651226"/>
    <w:rsid w:val="00652CB9"/>
    <w:rsid w:val="00682E1C"/>
    <w:rsid w:val="00691888"/>
    <w:rsid w:val="006A1B5B"/>
    <w:rsid w:val="006A291A"/>
    <w:rsid w:val="006B6CB6"/>
    <w:rsid w:val="006D72BA"/>
    <w:rsid w:val="006E4EC2"/>
    <w:rsid w:val="006F1CB4"/>
    <w:rsid w:val="007058DF"/>
    <w:rsid w:val="00713055"/>
    <w:rsid w:val="00714260"/>
    <w:rsid w:val="00743831"/>
    <w:rsid w:val="00757883"/>
    <w:rsid w:val="007643D0"/>
    <w:rsid w:val="00770359"/>
    <w:rsid w:val="00771B7C"/>
    <w:rsid w:val="0079273F"/>
    <w:rsid w:val="00792EB9"/>
    <w:rsid w:val="00796F0C"/>
    <w:rsid w:val="007A1D09"/>
    <w:rsid w:val="007B3B0F"/>
    <w:rsid w:val="007C32B4"/>
    <w:rsid w:val="007C6B8B"/>
    <w:rsid w:val="007C73E5"/>
    <w:rsid w:val="007C7D83"/>
    <w:rsid w:val="007E77AE"/>
    <w:rsid w:val="007E7C66"/>
    <w:rsid w:val="00800BF6"/>
    <w:rsid w:val="00833209"/>
    <w:rsid w:val="00861783"/>
    <w:rsid w:val="00893932"/>
    <w:rsid w:val="00896C9B"/>
    <w:rsid w:val="008A3636"/>
    <w:rsid w:val="008B1F4A"/>
    <w:rsid w:val="008C4232"/>
    <w:rsid w:val="008F4FC5"/>
    <w:rsid w:val="009069E5"/>
    <w:rsid w:val="00944944"/>
    <w:rsid w:val="00945CB9"/>
    <w:rsid w:val="00951A47"/>
    <w:rsid w:val="00952793"/>
    <w:rsid w:val="00960CA7"/>
    <w:rsid w:val="00987DED"/>
    <w:rsid w:val="009A1426"/>
    <w:rsid w:val="009A1566"/>
    <w:rsid w:val="009B1887"/>
    <w:rsid w:val="009B43F0"/>
    <w:rsid w:val="00A35291"/>
    <w:rsid w:val="00A71106"/>
    <w:rsid w:val="00A7419F"/>
    <w:rsid w:val="00A80291"/>
    <w:rsid w:val="00A84D7D"/>
    <w:rsid w:val="00A95368"/>
    <w:rsid w:val="00A97B11"/>
    <w:rsid w:val="00AA3688"/>
    <w:rsid w:val="00AB2207"/>
    <w:rsid w:val="00AC46DE"/>
    <w:rsid w:val="00AC7975"/>
    <w:rsid w:val="00AC7ADB"/>
    <w:rsid w:val="00AD4448"/>
    <w:rsid w:val="00AE1EAF"/>
    <w:rsid w:val="00AF490E"/>
    <w:rsid w:val="00B03535"/>
    <w:rsid w:val="00B06109"/>
    <w:rsid w:val="00B15A4F"/>
    <w:rsid w:val="00B15F84"/>
    <w:rsid w:val="00B22BBC"/>
    <w:rsid w:val="00B42016"/>
    <w:rsid w:val="00B543CC"/>
    <w:rsid w:val="00B55AA9"/>
    <w:rsid w:val="00B7216D"/>
    <w:rsid w:val="00B776DB"/>
    <w:rsid w:val="00B816D9"/>
    <w:rsid w:val="00B929A8"/>
    <w:rsid w:val="00B93624"/>
    <w:rsid w:val="00BA7156"/>
    <w:rsid w:val="00BF7F59"/>
    <w:rsid w:val="00C22BEF"/>
    <w:rsid w:val="00C51688"/>
    <w:rsid w:val="00C66109"/>
    <w:rsid w:val="00C670F4"/>
    <w:rsid w:val="00C94F16"/>
    <w:rsid w:val="00CA5ECB"/>
    <w:rsid w:val="00CB2E99"/>
    <w:rsid w:val="00CD45E8"/>
    <w:rsid w:val="00CE2315"/>
    <w:rsid w:val="00CE6F40"/>
    <w:rsid w:val="00CE71BF"/>
    <w:rsid w:val="00D17655"/>
    <w:rsid w:val="00D22581"/>
    <w:rsid w:val="00D2744F"/>
    <w:rsid w:val="00D44E99"/>
    <w:rsid w:val="00D575EC"/>
    <w:rsid w:val="00D6270B"/>
    <w:rsid w:val="00D70FA6"/>
    <w:rsid w:val="00D86333"/>
    <w:rsid w:val="00DB1286"/>
    <w:rsid w:val="00DB2D41"/>
    <w:rsid w:val="00DD3D11"/>
    <w:rsid w:val="00DD472F"/>
    <w:rsid w:val="00DF2EC6"/>
    <w:rsid w:val="00E02073"/>
    <w:rsid w:val="00E02B00"/>
    <w:rsid w:val="00E07FF2"/>
    <w:rsid w:val="00E1154B"/>
    <w:rsid w:val="00E13CAC"/>
    <w:rsid w:val="00E21E67"/>
    <w:rsid w:val="00E2779C"/>
    <w:rsid w:val="00E34708"/>
    <w:rsid w:val="00E405B5"/>
    <w:rsid w:val="00E964CF"/>
    <w:rsid w:val="00EA0F8D"/>
    <w:rsid w:val="00EE7D5D"/>
    <w:rsid w:val="00EF12A3"/>
    <w:rsid w:val="00F034A0"/>
    <w:rsid w:val="00F124F6"/>
    <w:rsid w:val="00F14A15"/>
    <w:rsid w:val="00F43FDA"/>
    <w:rsid w:val="00F55786"/>
    <w:rsid w:val="00F61F1A"/>
    <w:rsid w:val="00F80D5F"/>
    <w:rsid w:val="00F832CE"/>
    <w:rsid w:val="00F944E0"/>
    <w:rsid w:val="00FB7E0C"/>
    <w:rsid w:val="00FC7212"/>
    <w:rsid w:val="00FC74B0"/>
    <w:rsid w:val="00FC7B57"/>
    <w:rsid w:val="00FD32C9"/>
    <w:rsid w:val="00FE777F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C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B6CB6"/>
    <w:pPr>
      <w:tabs>
        <w:tab w:val="left" w:pos="1134"/>
        <w:tab w:val="center" w:pos="4153"/>
        <w:tab w:val="right" w:pos="8306"/>
      </w:tabs>
      <w:spacing w:before="0" w:after="0" w:line="360" w:lineRule="auto"/>
      <w:ind w:left="924" w:hanging="357"/>
      <w:outlineLvl w:val="3"/>
    </w:pPr>
    <w:rPr>
      <w:rFonts w:ascii="Arial" w:hAnsi="Arial"/>
      <w:bCs w:val="0"/>
      <w:i/>
      <w:snapToGrid w:val="0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2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256F"/>
  </w:style>
  <w:style w:type="paragraph" w:styleId="a5">
    <w:name w:val="footer"/>
    <w:basedOn w:val="a"/>
    <w:link w:val="a6"/>
    <w:uiPriority w:val="99"/>
    <w:unhideWhenUsed/>
    <w:rsid w:val="00412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56F"/>
  </w:style>
  <w:style w:type="character" w:styleId="a7">
    <w:name w:val="Hyperlink"/>
    <w:basedOn w:val="a0"/>
    <w:rsid w:val="0041256F"/>
    <w:rPr>
      <w:color w:val="0000FF"/>
      <w:u w:val="single"/>
    </w:rPr>
  </w:style>
  <w:style w:type="character" w:customStyle="1" w:styleId="A10">
    <w:name w:val="A1"/>
    <w:uiPriority w:val="99"/>
    <w:rsid w:val="00AA3688"/>
    <w:rPr>
      <w:rFonts w:cs="Gill Sans Cyr MT"/>
      <w:color w:val="000000"/>
      <w:sz w:val="14"/>
      <w:szCs w:val="14"/>
    </w:rPr>
  </w:style>
  <w:style w:type="character" w:customStyle="1" w:styleId="40">
    <w:name w:val="Заголовок 4 Знак"/>
    <w:basedOn w:val="a0"/>
    <w:link w:val="4"/>
    <w:rsid w:val="006B6CB6"/>
    <w:rPr>
      <w:rFonts w:ascii="Arial" w:eastAsia="Times New Roman" w:hAnsi="Arial"/>
      <w:b/>
      <w:i/>
      <w:snapToGrid w:val="0"/>
      <w:kern w:val="28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6CB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D5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6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27F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3303BF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3303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-automatica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azautomatic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z-automatica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z-automatica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automatic.r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gaz-automatica@mail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automatic.r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gaz-automati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1E09-991A-4EAF-BB6E-5B57FA73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Links>
    <vt:vector size="30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http://www.gazautomatic.ru/</vt:lpwstr>
      </vt:variant>
      <vt:variant>
        <vt:lpwstr/>
      </vt:variant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mailto:info@gazautomatic.ru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http://www.gazautomatic.ru/</vt:lpwstr>
      </vt:variant>
      <vt:variant>
        <vt:lpwstr/>
      </vt:variant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mailto:info@gazautomatic.ru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http://www.gazautomatic.ru/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Рифат</cp:lastModifiedBy>
  <cp:revision>8</cp:revision>
  <cp:lastPrinted>2012-06-13T07:54:00Z</cp:lastPrinted>
  <dcterms:created xsi:type="dcterms:W3CDTF">2013-11-13T17:42:00Z</dcterms:created>
  <dcterms:modified xsi:type="dcterms:W3CDTF">2014-03-19T12:51:00Z</dcterms:modified>
</cp:coreProperties>
</file>